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tbl>
      <w:tblPr>
        <w:tblStyle w:val="3"/>
        <w:tblpPr w:leftFromText="180" w:rightFromText="180" w:vertAnchor="page" w:horzAnchor="page" w:tblpX="1851" w:tblpY="2073"/>
        <w:tblOverlap w:val="never"/>
        <w:tblW w:w="4693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7"/>
        <w:gridCol w:w="30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Item No.</w:t>
            </w:r>
          </w:p>
        </w:tc>
        <w:tc>
          <w:tcPr>
            <w:tcW w:w="30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KDBC005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ascii="Calibri" w:hAnsi="Calibri" w:eastAsia="Times New Roman" w:cs="Calibri"/>
                <w:color w:val="333333"/>
                <w:sz w:val="24"/>
                <w:szCs w:val="24"/>
              </w:rPr>
            </w:pPr>
            <w:r>
              <w:rPr>
                <w:rFonts w:ascii="Calibri" w:hAnsi="Calibri" w:eastAsia="Times New Roman" w:cs="Calibri"/>
                <w:color w:val="333333"/>
                <w:sz w:val="24"/>
                <w:szCs w:val="24"/>
              </w:rPr>
              <w:t>Material</w:t>
            </w:r>
          </w:p>
        </w:tc>
        <w:tc>
          <w:tcPr>
            <w:tcW w:w="30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Plastic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ascii="Calibri" w:hAnsi="Calibri" w:eastAsia="Times New Roman" w:cs="Calibri"/>
                <w:color w:val="333333"/>
                <w:sz w:val="24"/>
                <w:szCs w:val="24"/>
              </w:rPr>
            </w:pPr>
            <w:r>
              <w:rPr>
                <w:rFonts w:ascii="Calibri" w:hAnsi="Calibri" w:eastAsia="Times New Roman" w:cs="Calibri"/>
                <w:color w:val="333333"/>
                <w:sz w:val="24"/>
                <w:szCs w:val="24"/>
              </w:rPr>
              <w:t>Size</w:t>
            </w:r>
          </w:p>
        </w:tc>
        <w:tc>
          <w:tcPr>
            <w:tcW w:w="30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18.8 x 14 x 10 cm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ascii="Calibri" w:hAnsi="Calibri" w:eastAsia="Times New Roman" w:cs="Calibri"/>
                <w:color w:val="333333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U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sage</w:t>
            </w:r>
          </w:p>
        </w:tc>
        <w:tc>
          <w:tcPr>
            <w:tcW w:w="30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hint="default" w:ascii="Calibri" w:hAnsi="Calibri" w:cs="Calibri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color w:val="333333"/>
                <w:sz w:val="24"/>
                <w:szCs w:val="24"/>
                <w:lang w:val="en-US" w:eastAsia="zh-CN"/>
              </w:rPr>
              <w:t>Fly Trap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ascii="Calibri" w:hAnsi="Calibri" w:eastAsia="Times New Roman" w:cs="Calibri"/>
                <w:color w:val="333333"/>
                <w:sz w:val="24"/>
                <w:szCs w:val="24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Application</w:t>
            </w:r>
          </w:p>
        </w:tc>
        <w:tc>
          <w:tcPr>
            <w:tcW w:w="30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textAlignment w:val="baseline"/>
              <w:rPr>
                <w:rFonts w:hint="default" w:ascii="Calibri" w:hAnsi="Calibri" w:cs="Calibri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color w:val="333333"/>
                <w:sz w:val="24"/>
                <w:szCs w:val="24"/>
                <w:lang w:val="en-US" w:eastAsia="zh-CN"/>
              </w:rPr>
              <w:t>Garden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t>Feature: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/>
        </w:rPr>
      </w:pPr>
      <w:r>
        <w:rPr>
          <w:rFonts w:hint="eastAsia"/>
        </w:rPr>
        <w:t>High-quality material: The wasp trap is designed with high-quality plastic and can be reused for many seasons.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/>
        </w:rPr>
      </w:pPr>
      <w:r>
        <w:rPr>
          <w:rFonts w:hint="eastAsia"/>
        </w:rPr>
        <w:t>EASY TO USE: Cover more area and capture more! Catch bait to catch wasps, hornets, bees, fruit flies and other insects.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eastAsia"/>
        </w:rPr>
      </w:pPr>
      <w:r>
        <w:rPr>
          <w:rFonts w:hint="eastAsia"/>
        </w:rPr>
        <w:t>Reusable and Safe: The bait formula is non-toxic, environmentally friendly, safe and clean.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615CFF"/>
    <w:multiLevelType w:val="singleLevel"/>
    <w:tmpl w:val="84615CF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64F4C"/>
    <w:rsid w:val="064422CB"/>
    <w:rsid w:val="0A88778E"/>
    <w:rsid w:val="0C1E2E99"/>
    <w:rsid w:val="0DF920DE"/>
    <w:rsid w:val="116E2914"/>
    <w:rsid w:val="12C920C3"/>
    <w:rsid w:val="16113F4D"/>
    <w:rsid w:val="17EB1780"/>
    <w:rsid w:val="19C276D6"/>
    <w:rsid w:val="1A192BFB"/>
    <w:rsid w:val="1AC001EC"/>
    <w:rsid w:val="1BF82490"/>
    <w:rsid w:val="1C623407"/>
    <w:rsid w:val="1CC66F34"/>
    <w:rsid w:val="228E5A47"/>
    <w:rsid w:val="27DD4B45"/>
    <w:rsid w:val="293807B7"/>
    <w:rsid w:val="2C945B1C"/>
    <w:rsid w:val="2D670DFE"/>
    <w:rsid w:val="2E404B7B"/>
    <w:rsid w:val="324138AA"/>
    <w:rsid w:val="32D143C3"/>
    <w:rsid w:val="39E552C8"/>
    <w:rsid w:val="3A787AEE"/>
    <w:rsid w:val="3F4661DD"/>
    <w:rsid w:val="48ED61B8"/>
    <w:rsid w:val="4ABB4033"/>
    <w:rsid w:val="4EAB191A"/>
    <w:rsid w:val="52034B6E"/>
    <w:rsid w:val="544601C5"/>
    <w:rsid w:val="55426F22"/>
    <w:rsid w:val="55436C2C"/>
    <w:rsid w:val="56F422C5"/>
    <w:rsid w:val="57A656E9"/>
    <w:rsid w:val="582255FC"/>
    <w:rsid w:val="58AF6A42"/>
    <w:rsid w:val="5F385633"/>
    <w:rsid w:val="60C81CA0"/>
    <w:rsid w:val="61E92171"/>
    <w:rsid w:val="64031357"/>
    <w:rsid w:val="67784CC7"/>
    <w:rsid w:val="67D85BEB"/>
    <w:rsid w:val="6A09135E"/>
    <w:rsid w:val="6B381E95"/>
    <w:rsid w:val="6C353319"/>
    <w:rsid w:val="6F777F40"/>
    <w:rsid w:val="6FEF4EC3"/>
    <w:rsid w:val="735F7C90"/>
    <w:rsid w:val="73C6527B"/>
    <w:rsid w:val="744630B4"/>
    <w:rsid w:val="7560271E"/>
    <w:rsid w:val="75FD703E"/>
    <w:rsid w:val="760B7D49"/>
    <w:rsid w:val="76114FAD"/>
    <w:rsid w:val="77597D39"/>
    <w:rsid w:val="77E12E44"/>
    <w:rsid w:val="7B25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2023-03-08T07:24:00Z</dcterms:created>
  <dc:creator>123</dc:creator>
  <cp:lastModifiedBy>Larissa</cp:lastModifiedBy>
  <dcterms:modified xsi:type="dcterms:W3CDTF">2023-04-17T02:35:05Z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59321C5CAAAC4E74BC7568DBE1BA2A16</vt:lpwstr>
  </property>
</Properties>
</file>